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start="78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jc w:val="center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Кодирование. </w:t>
      </w:r>
      <w:r>
        <w:rPr>
          <w:rFonts w:cs="Times New Roman" w:ascii="Times New Roman" w:hAnsi="Times New Roman"/>
          <w:w w:val="120"/>
          <w:sz w:val="24"/>
          <w:szCs w:val="24"/>
        </w:rPr>
        <w:t>Часть 2.</w:t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Система счисления — знаковая система, позволяющая по определённым правилам записывать числа при помощи символов некоторого алфавита. </w:t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Такими символами могут быть любые знаки. Во многих задачах можно найти аналогию с той или иной позиционной системой счисления и решить задачу. </w:t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b/>
          <w:w w:val="120"/>
          <w:sz w:val="24"/>
          <w:szCs w:val="24"/>
        </w:rPr>
        <w:tab/>
        <w:t xml:space="preserve">Задача </w:t>
      </w:r>
      <w:r>
        <w:rPr>
          <w:rFonts w:cs="Times New Roman" w:ascii="Times New Roman" w:hAnsi="Times New Roman"/>
          <w:b/>
          <w:w w:val="120"/>
          <w:sz w:val="24"/>
          <w:szCs w:val="24"/>
        </w:rPr>
        <w:t>1</w:t>
      </w:r>
      <w:r>
        <w:rPr>
          <w:rFonts w:cs="Times New Roman" w:ascii="Times New Roman" w:hAnsi="Times New Roman"/>
          <w:b/>
          <w:w w:val="120"/>
          <w:sz w:val="24"/>
          <w:szCs w:val="24"/>
        </w:rPr>
        <w:t>.</w:t>
      </w:r>
      <w:r>
        <w:rPr>
          <w:rFonts w:cs="Times New Roman" w:ascii="Times New Roman" w:hAnsi="Times New Roman"/>
          <w:w w:val="120"/>
          <w:sz w:val="24"/>
          <w:szCs w:val="24"/>
        </w:rPr>
        <w:t xml:space="preserve"> Все 5-буквенные слова, составленные из букв Т, О, Н, записаны в алфавитном порядке. Начало списка: </w:t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1. TTTTT 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2. TTTTO 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3. ТТТТН 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4. TTTOT 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Укажите номер в списке слова, которое первым начинается с буквы Н. 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b/>
          <w:w w:val="120"/>
          <w:sz w:val="24"/>
          <w:szCs w:val="24"/>
        </w:rPr>
        <w:tab/>
        <w:t>Решение.</w:t>
      </w:r>
      <w:r>
        <w:rPr>
          <w:rFonts w:cs="Times New Roman" w:ascii="Times New Roman" w:hAnsi="Times New Roman"/>
          <w:w w:val="120"/>
          <w:sz w:val="24"/>
          <w:szCs w:val="24"/>
        </w:rPr>
        <w:t xml:space="preserve"> Поскольку слова являются с букв Т, а в последовательности слов после TTTTT стоят слова TTTTO и ТТТТН, то сопоставление б</w:t>
      </w:r>
      <w:bookmarkStart w:id="0" w:name="_GoBack"/>
      <w:bookmarkEnd w:id="0"/>
      <w:r>
        <w:rPr>
          <w:rFonts w:cs="Times New Roman" w:ascii="Times New Roman" w:hAnsi="Times New Roman"/>
          <w:w w:val="120"/>
          <w:sz w:val="24"/>
          <w:szCs w:val="24"/>
        </w:rPr>
        <w:t xml:space="preserve">укв цифрам будет следующим: T-0, О-1, Н-2. Задача преобразуется: 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Все 5-значпые числа, составленные из цифр 0, 1, 2, записаны в порядке возрастания. Начало списка: 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1. 00000 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2. 00001 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3. 00002 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 xml:space="preserve">4. 00010 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Укажите номер числа в списке, которое первым начинается с цифры 2. </w:t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>Числа в троичной системе счисления, первым числом, начинающимся с цифры 2, является троичное число 20000. Троичное число 20000 преобразуется в десятичную форму. 0*3</w:t>
      </w:r>
      <w:r>
        <w:rPr>
          <w:rFonts w:cs="Times New Roman" w:ascii="Times New Roman" w:hAnsi="Times New Roman"/>
          <w:w w:val="120"/>
          <w:sz w:val="24"/>
          <w:szCs w:val="24"/>
          <w:vertAlign w:val="superscript"/>
        </w:rPr>
        <w:t>0</w:t>
      </w:r>
      <w:r>
        <w:rPr>
          <w:rFonts w:cs="Times New Roman" w:ascii="Times New Roman" w:hAnsi="Times New Roman"/>
          <w:w w:val="120"/>
          <w:sz w:val="24"/>
          <w:szCs w:val="24"/>
        </w:rPr>
        <w:t>+0*3</w:t>
      </w:r>
      <w:r>
        <w:rPr>
          <w:rFonts w:cs="Times New Roman" w:ascii="Times New Roman" w:hAnsi="Times New Roman"/>
          <w:w w:val="120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w w:val="120"/>
          <w:sz w:val="24"/>
          <w:szCs w:val="24"/>
        </w:rPr>
        <w:t>+0*3</w:t>
      </w:r>
      <w:r>
        <w:rPr>
          <w:rFonts w:cs="Times New Roman" w:ascii="Times New Roman" w:hAnsi="Times New Roman"/>
          <w:w w:val="120"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w w:val="120"/>
          <w:sz w:val="24"/>
          <w:szCs w:val="24"/>
        </w:rPr>
        <w:t>+0*3</w:t>
      </w:r>
      <w:r>
        <w:rPr>
          <w:rFonts w:cs="Times New Roman" w:ascii="Times New Roman" w:hAnsi="Times New Roman"/>
          <w:w w:val="120"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w w:val="120"/>
          <w:sz w:val="24"/>
          <w:szCs w:val="24"/>
        </w:rPr>
        <w:t>+2 *3</w:t>
      </w:r>
      <w:r>
        <w:rPr>
          <w:rFonts w:cs="Times New Roman" w:ascii="Times New Roman" w:hAnsi="Times New Roman"/>
          <w:w w:val="120"/>
          <w:sz w:val="24"/>
          <w:szCs w:val="24"/>
          <w:vertAlign w:val="superscript"/>
        </w:rPr>
        <w:t>4</w:t>
      </w:r>
      <w:r>
        <w:rPr>
          <w:rFonts w:cs="Times New Roman" w:ascii="Times New Roman" w:hAnsi="Times New Roman"/>
          <w:w w:val="120"/>
          <w:sz w:val="24"/>
          <w:szCs w:val="24"/>
        </w:rPr>
        <w:t xml:space="preserve"> = 162. </w:t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Чтобы определить номер позиции в списке для числа 162, следует учесть рассогласование между значениями чисел и их порядковыми номерами в списке: </w:t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>•</w:t>
      </w:r>
      <w:r>
        <w:rPr>
          <w:rFonts w:cs="Times New Roman" w:ascii="Times New Roman" w:hAnsi="Times New Roman"/>
          <w:w w:val="120"/>
          <w:sz w:val="24"/>
          <w:szCs w:val="24"/>
        </w:rPr>
        <w:tab/>
        <w:t>последовательность чисел начинается с нуля;</w:t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>•</w:t>
      </w:r>
      <w:r>
        <w:rPr>
          <w:rFonts w:cs="Times New Roman" w:ascii="Times New Roman" w:hAnsi="Times New Roman"/>
          <w:w w:val="120"/>
          <w:sz w:val="24"/>
          <w:szCs w:val="24"/>
        </w:rPr>
        <w:tab/>
        <w:t>нумерация чисел в списке начинается с единицы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tbl>
      <w:tblPr>
        <w:tblStyle w:val="a6"/>
        <w:tblW w:w="4194" w:type="dxa"/>
        <w:jc w:val="start"/>
        <w:tblInd w:w="78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097"/>
        <w:gridCol w:w="2096"/>
      </w:tblGrid>
      <w:tr>
        <w:trPr>
          <w:trHeight w:val="263" w:hRule="atLeast"/>
        </w:trPr>
        <w:tc>
          <w:tcPr>
            <w:tcW w:w="2097" w:type="dxa"/>
            <w:tcBorders/>
          </w:tcPr>
          <w:p>
            <w:pPr>
              <w:pStyle w:val="BodyText"/>
              <w:spacing w:before="0" w:after="0"/>
              <w:jc w:val="start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20"/>
                <w:kern w:val="0"/>
                <w:sz w:val="24"/>
                <w:szCs w:val="24"/>
                <w:lang w:val="ru-RU" w:eastAsia="en-US" w:bidi="ar-SA"/>
              </w:rPr>
              <w:t>Порядковый номер</w:t>
            </w:r>
          </w:p>
        </w:tc>
        <w:tc>
          <w:tcPr>
            <w:tcW w:w="2096" w:type="dxa"/>
            <w:tcBorders/>
          </w:tcPr>
          <w:p>
            <w:pPr>
              <w:pStyle w:val="BodyText"/>
              <w:spacing w:before="0" w:after="0"/>
              <w:jc w:val="start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20"/>
                <w:kern w:val="0"/>
                <w:sz w:val="24"/>
                <w:szCs w:val="24"/>
                <w:lang w:val="ru-RU" w:eastAsia="en-US" w:bidi="ar-SA"/>
              </w:rPr>
              <w:t>Значение числа</w:t>
            </w:r>
          </w:p>
        </w:tc>
      </w:tr>
      <w:tr>
        <w:trPr>
          <w:trHeight w:val="263" w:hRule="atLeast"/>
        </w:trPr>
        <w:tc>
          <w:tcPr>
            <w:tcW w:w="2097" w:type="dxa"/>
            <w:tcBorders/>
          </w:tcPr>
          <w:p>
            <w:pPr>
              <w:pStyle w:val="BodyText"/>
              <w:spacing w:before="0" w:after="0"/>
              <w:jc w:val="start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2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096" w:type="dxa"/>
            <w:tcBorders/>
          </w:tcPr>
          <w:p>
            <w:pPr>
              <w:pStyle w:val="BodyText"/>
              <w:spacing w:before="0" w:after="0"/>
              <w:jc w:val="start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20"/>
                <w:kern w:val="0"/>
                <w:sz w:val="24"/>
                <w:szCs w:val="24"/>
                <w:lang w:val="ru-RU" w:eastAsia="en-US" w:bidi="ar-SA"/>
              </w:rPr>
              <w:t>0</w:t>
            </w:r>
          </w:p>
        </w:tc>
      </w:tr>
      <w:tr>
        <w:trPr>
          <w:trHeight w:val="263" w:hRule="atLeast"/>
        </w:trPr>
        <w:tc>
          <w:tcPr>
            <w:tcW w:w="2097" w:type="dxa"/>
            <w:tcBorders/>
          </w:tcPr>
          <w:p>
            <w:pPr>
              <w:pStyle w:val="BodyText"/>
              <w:spacing w:before="0" w:after="0"/>
              <w:jc w:val="start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20"/>
                <w:kern w:val="0"/>
                <w:sz w:val="24"/>
                <w:szCs w:val="24"/>
                <w:lang w:val="ru-RU" w:eastAsia="en-US" w:bidi="ar-SA"/>
              </w:rPr>
              <w:t>(162 + 1)</w:t>
            </w:r>
          </w:p>
        </w:tc>
        <w:tc>
          <w:tcPr>
            <w:tcW w:w="2096" w:type="dxa"/>
            <w:tcBorders/>
          </w:tcPr>
          <w:p>
            <w:pPr>
              <w:pStyle w:val="BodyText"/>
              <w:spacing w:before="0" w:after="0"/>
              <w:jc w:val="start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w w:val="120"/>
                <w:kern w:val="0"/>
                <w:sz w:val="24"/>
                <w:szCs w:val="24"/>
                <w:lang w:val="ru-RU" w:eastAsia="en-US" w:bidi="ar-SA"/>
              </w:rPr>
              <w:t>162</w:t>
            </w:r>
          </w:p>
        </w:tc>
      </w:tr>
    </w:tbl>
    <w:p>
      <w:pPr>
        <w:pStyle w:val="BodyText"/>
        <w:ind w:start="784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cs="Times New Roman" w:ascii="Times New Roman" w:hAnsi="Times New Roman"/>
          <w:w w:val="105"/>
          <w:sz w:val="24"/>
          <w:szCs w:val="24"/>
        </w:rPr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 xml:space="preserve">Десятичное число 162 стоит в списке на 16З-м месте. </w:t>
      </w:r>
    </w:p>
    <w:p>
      <w:pPr>
        <w:pStyle w:val="BodyText"/>
        <w:ind w:start="784"/>
        <w:jc w:val="both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  <w:t>Число 20000</w:t>
      </w:r>
      <w:r>
        <w:rPr>
          <w:rFonts w:cs="Times New Roman" w:ascii="Times New Roman" w:hAnsi="Times New Roman"/>
          <w:w w:val="120"/>
          <w:sz w:val="24"/>
          <w:szCs w:val="24"/>
          <w:vertAlign w:val="subscript"/>
        </w:rPr>
        <w:t>3</w:t>
      </w:r>
      <w:r>
        <w:rPr>
          <w:rFonts w:cs="Times New Roman" w:ascii="Times New Roman" w:hAnsi="Times New Roman"/>
          <w:w w:val="120"/>
          <w:sz w:val="24"/>
          <w:szCs w:val="24"/>
        </w:rPr>
        <w:t xml:space="preserve">, значит слово HTTTT (первое, начинающееся с буквы Н), будет стоять в списке в 163-й полиции. 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  <w:tab/>
      </w:r>
      <w:r>
        <w:rPr>
          <w:rFonts w:cs="Times New Roman" w:ascii="Times New Roman" w:hAnsi="Times New Roman"/>
          <w:b/>
          <w:w w:val="120"/>
          <w:sz w:val="24"/>
          <w:szCs w:val="24"/>
        </w:rPr>
        <w:t>Ответ:</w:t>
      </w:r>
      <w:r>
        <w:rPr>
          <w:rFonts w:cs="Times New Roman" w:ascii="Times New Roman" w:hAnsi="Times New Roman"/>
          <w:w w:val="120"/>
          <w:sz w:val="24"/>
          <w:szCs w:val="24"/>
        </w:rPr>
        <w:t xml:space="preserve"> искомое слово расположено в позиции №163.</w:t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p>
      <w:pPr>
        <w:pStyle w:val="BodyText"/>
        <w:ind w:start="784"/>
        <w:rPr>
          <w:rFonts w:ascii="Times New Roman" w:hAnsi="Times New Roman" w:cs="Times New Roman"/>
          <w:w w:val="120"/>
          <w:sz w:val="24"/>
          <w:szCs w:val="24"/>
        </w:rPr>
      </w:pPr>
      <w:r>
        <w:rPr>
          <w:rFonts w:cs="Times New Roman" w:ascii="Times New Roman" w:hAnsi="Times New Roman"/>
          <w:w w:val="120"/>
          <w:sz w:val="24"/>
          <w:szCs w:val="24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ac0c60"/>
    <w:pPr>
      <w:widowControl w:val="false"/>
      <w:bidi w:val="0"/>
      <w:spacing w:lineRule="auto" w:line="240" w:before="0" w:after="0"/>
      <w:jc w:val="start"/>
    </w:pPr>
    <w:rPr>
      <w:rFonts w:ascii="Cambria" w:hAnsi="Cambria" w:eastAsia="Cambria" w:cs="Cambria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ac0c60"/>
    <w:rPr>
      <w:rFonts w:ascii="Cambria" w:hAnsi="Cambria" w:eastAsia="Cambria" w:cs="Cambria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link w:val="Style14"/>
    <w:uiPriority w:val="1"/>
    <w:unhideWhenUsed/>
    <w:qFormat/>
    <w:rsid w:val="00ac0c60"/>
    <w:pPr/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ac0c60"/>
    <w:pPr>
      <w:ind w:hanging="181" w:start="396"/>
    </w:pPr>
    <w:rPr/>
  </w:style>
  <w:style w:type="paragraph" w:styleId="TableParagraph" w:customStyle="1">
    <w:name w:val="Table Paragraph"/>
    <w:basedOn w:val="Normal"/>
    <w:uiPriority w:val="1"/>
    <w:qFormat/>
    <w:rsid w:val="00ac0c60"/>
    <w:pPr/>
    <w:rPr>
      <w:rFonts w:ascii="Courier New" w:hAnsi="Courier New" w:eastAsia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ac0c60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e57a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Application>LibreOffice/7.6.6.3$Linux_X86_64 LibreOffice_project/60$Build-3</Application>
  <AppVersion>15.0000</AppVersion>
  <Pages>2</Pages>
  <Words>243</Words>
  <Characters>1351</Characters>
  <CharactersWithSpaces>1598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2024-10-15T02:10:00Z</dcterms:created>
  <dc:creator>K1</dc:creator>
  <dc:description/>
  <dc:language>ru-RU</dc:language>
  <cp:lastModifiedBy/>
  <dcterms:modified xsi:type="dcterms:W3CDTF">2024-10-30T07:45:21Z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